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3302A" w14:textId="69C57A92" w:rsidR="005831F0" w:rsidRPr="00482D46" w:rsidRDefault="00D52551">
      <w:pPr>
        <w:ind w:right="-4"/>
        <w:rPr>
          <w:rFonts w:ascii="Oswald SemiBold" w:eastAsia="Oswald SemiBold" w:hAnsi="Oswald SemiBold" w:cs="Oswald SemiBold"/>
          <w:sz w:val="48"/>
          <w:szCs w:val="48"/>
        </w:rPr>
      </w:pPr>
      <w:bookmarkStart w:id="0" w:name="_Hlk178594885"/>
      <w:r w:rsidRPr="00482D46">
        <w:rPr>
          <w:rFonts w:ascii="Oswald SemiBold" w:eastAsia="Oswald SemiBold" w:hAnsi="Oswald SemiBold" w:cs="Oswald SemiBold"/>
          <w:sz w:val="48"/>
          <w:szCs w:val="48"/>
        </w:rPr>
        <w:t xml:space="preserve">Resource </w:t>
      </w:r>
      <w:r w:rsidR="005831F0" w:rsidRPr="00482D46">
        <w:rPr>
          <w:rFonts w:ascii="Oswald SemiBold" w:eastAsia="Oswald SemiBold" w:hAnsi="Oswald SemiBold" w:cs="Oswald SemiBold"/>
          <w:sz w:val="48"/>
          <w:szCs w:val="48"/>
        </w:rPr>
        <w:t>5</w:t>
      </w:r>
      <w:r w:rsidR="002F2F78" w:rsidRPr="00482D46">
        <w:rPr>
          <w:rFonts w:ascii="Oswald SemiBold" w:eastAsia="Oswald SemiBold" w:hAnsi="Oswald SemiBold" w:cs="Oswald SemiBold"/>
          <w:sz w:val="48"/>
          <w:szCs w:val="48"/>
        </w:rPr>
        <w:t xml:space="preserve"> </w:t>
      </w:r>
      <w:r w:rsidR="00FF47C3" w:rsidRPr="00482D46">
        <w:rPr>
          <w:rFonts w:ascii="Oswald SemiBold" w:eastAsia="Oswald SemiBold" w:hAnsi="Oswald SemiBold" w:cs="Oswald SemiBold"/>
          <w:sz w:val="48"/>
          <w:szCs w:val="48"/>
        </w:rPr>
        <w:t>–</w:t>
      </w:r>
      <w:r w:rsidR="002F2F78" w:rsidRPr="00482D46">
        <w:rPr>
          <w:rFonts w:ascii="Oswald SemiBold" w:eastAsia="Oswald SemiBold" w:hAnsi="Oswald SemiBold" w:cs="Oswald SemiBold"/>
          <w:sz w:val="48"/>
          <w:szCs w:val="48"/>
        </w:rPr>
        <w:t xml:space="preserve"> </w:t>
      </w:r>
      <w:r w:rsidR="005831F0" w:rsidRPr="00482D46">
        <w:rPr>
          <w:rFonts w:ascii="Oswald SemiBold" w:eastAsia="Oswald SemiBold" w:hAnsi="Oswald SemiBold" w:cs="Oswald SemiBold"/>
          <w:sz w:val="48"/>
          <w:szCs w:val="48"/>
        </w:rPr>
        <w:t>Reviewing your Young Creativity Champions Group</w:t>
      </w:r>
    </w:p>
    <w:tbl>
      <w:tblPr>
        <w:tblStyle w:val="TableGrid"/>
        <w:tblpPr w:leftFromText="180" w:rightFromText="180" w:vertAnchor="text" w:horzAnchor="margin" w:tblpY="-13"/>
        <w:tblW w:w="10331" w:type="dxa"/>
        <w:tblLook w:val="04A0" w:firstRow="1" w:lastRow="0" w:firstColumn="1" w:lastColumn="0" w:noHBand="0" w:noVBand="1"/>
      </w:tblPr>
      <w:tblGrid>
        <w:gridCol w:w="5020"/>
        <w:gridCol w:w="5311"/>
      </w:tblGrid>
      <w:tr w:rsidR="00482D46" w14:paraId="60E79475" w14:textId="77777777" w:rsidTr="007849A3">
        <w:trPr>
          <w:trHeight w:val="1462"/>
        </w:trPr>
        <w:tc>
          <w:tcPr>
            <w:tcW w:w="5020" w:type="dxa"/>
            <w:shd w:val="clear" w:color="auto" w:fill="00B0F0"/>
          </w:tcPr>
          <w:bookmarkEnd w:id="0"/>
          <w:p w14:paraId="48E43F0D" w14:textId="0F82DD4C" w:rsidR="00482D46" w:rsidRPr="00482D46" w:rsidRDefault="00482D46" w:rsidP="00482D46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DC0AA6">
              <w:rPr>
                <w:b/>
                <w:bCs/>
                <w:color w:val="FFFFFF" w:themeColor="background1"/>
                <w:sz w:val="22"/>
                <w:szCs w:val="22"/>
              </w:rPr>
              <w:t>Consider the role of the YCC – what should their role be to ensure genuin</w:t>
            </w:r>
            <w:r w:rsidR="007849A3">
              <w:rPr>
                <w:b/>
                <w:bCs/>
                <w:color w:val="FFFFFF" w:themeColor="background1"/>
                <w:sz w:val="22"/>
                <w:szCs w:val="22"/>
              </w:rPr>
              <w:t xml:space="preserve">e </w:t>
            </w:r>
            <w:r w:rsidRPr="00DC0AA6">
              <w:rPr>
                <w:b/>
                <w:bCs/>
                <w:color w:val="FFFFFF" w:themeColor="background1"/>
                <w:sz w:val="22"/>
                <w:szCs w:val="22"/>
              </w:rPr>
              <w:t xml:space="preserve">participation in decision making?  </w:t>
            </w:r>
          </w:p>
        </w:tc>
        <w:tc>
          <w:tcPr>
            <w:tcW w:w="5311" w:type="dxa"/>
            <w:shd w:val="clear" w:color="auto" w:fill="00B0F0"/>
          </w:tcPr>
          <w:p w14:paraId="7753B22E" w14:textId="77777777" w:rsidR="00482D46" w:rsidRPr="00482D46" w:rsidRDefault="00482D46" w:rsidP="00482D46">
            <w:pPr>
              <w:rPr>
                <w:rFonts w:cs="Arial"/>
                <w:b/>
                <w:bCs/>
                <w:sz w:val="22"/>
                <w:szCs w:val="22"/>
              </w:rPr>
            </w:pPr>
            <w:r w:rsidRPr="00070179">
              <w:rPr>
                <w:b/>
                <w:bCs/>
                <w:color w:val="FFFFFF" w:themeColor="background1"/>
                <w:sz w:val="22"/>
                <w:szCs w:val="22"/>
              </w:rPr>
              <w:t>Do we need to review the membership of the YCC to involve seldom-heard young people and if so, what actions are needed to select and support seldom-heard young people?</w:t>
            </w:r>
          </w:p>
        </w:tc>
      </w:tr>
      <w:tr w:rsidR="00482D46" w14:paraId="27E450D2" w14:textId="77777777" w:rsidTr="00DC0AA6">
        <w:trPr>
          <w:trHeight w:val="3220"/>
        </w:trPr>
        <w:tc>
          <w:tcPr>
            <w:tcW w:w="5020" w:type="dxa"/>
          </w:tcPr>
          <w:p w14:paraId="2F372F30" w14:textId="77777777" w:rsidR="00482D46" w:rsidRDefault="00482D46" w:rsidP="00482D46">
            <w:pPr>
              <w:pStyle w:val="Heading4"/>
              <w:widowControl w:val="0"/>
              <w:spacing w:line="240" w:lineRule="auto"/>
              <w:rPr>
                <w:rFonts w:ascii="Open Sans" w:eastAsia="Open Sans" w:hAnsi="Open Sans" w:cs="Arial"/>
                <w:color w:val="1D1D1B"/>
                <w:sz w:val="20"/>
                <w:szCs w:val="20"/>
              </w:rPr>
            </w:pPr>
          </w:p>
          <w:p w14:paraId="731A0061" w14:textId="77777777" w:rsidR="00482D46" w:rsidRDefault="00482D46" w:rsidP="00482D46"/>
          <w:p w14:paraId="478D6F11" w14:textId="77777777" w:rsidR="00482D46" w:rsidRDefault="00482D46" w:rsidP="00482D46"/>
          <w:p w14:paraId="17EAB353" w14:textId="77777777" w:rsidR="00482D46" w:rsidRDefault="00482D46" w:rsidP="00482D46"/>
          <w:p w14:paraId="21EE29F5" w14:textId="77777777" w:rsidR="00482D46" w:rsidRDefault="00482D46" w:rsidP="00482D46"/>
          <w:p w14:paraId="35BCA603" w14:textId="77777777" w:rsidR="00482D46" w:rsidRDefault="00482D46" w:rsidP="00482D46"/>
          <w:p w14:paraId="3710EFA1" w14:textId="77777777" w:rsidR="00482D46" w:rsidRDefault="00482D46" w:rsidP="00482D46"/>
          <w:p w14:paraId="48CC5553" w14:textId="77777777" w:rsidR="00482D46" w:rsidRDefault="00482D46" w:rsidP="00482D46"/>
          <w:p w14:paraId="61F22944" w14:textId="77777777" w:rsidR="00482D46" w:rsidRPr="00041C97" w:rsidRDefault="00482D46" w:rsidP="00482D46"/>
        </w:tc>
        <w:tc>
          <w:tcPr>
            <w:tcW w:w="5311" w:type="dxa"/>
          </w:tcPr>
          <w:p w14:paraId="222606EC" w14:textId="77777777" w:rsidR="00482D46" w:rsidRDefault="00482D46" w:rsidP="00482D46">
            <w:pPr>
              <w:pStyle w:val="Heading4"/>
              <w:widowControl w:val="0"/>
              <w:spacing w:line="240" w:lineRule="auto"/>
              <w:rPr>
                <w:rFonts w:ascii="Open Sans" w:eastAsia="Open Sans" w:hAnsi="Open Sans" w:cs="Arial"/>
                <w:color w:val="1D1D1B"/>
                <w:sz w:val="20"/>
                <w:szCs w:val="20"/>
              </w:rPr>
            </w:pPr>
          </w:p>
        </w:tc>
      </w:tr>
      <w:tr w:rsidR="00482D46" w:rsidRPr="00041C97" w14:paraId="2E805780" w14:textId="77777777" w:rsidTr="007849A3">
        <w:trPr>
          <w:trHeight w:val="1162"/>
        </w:trPr>
        <w:tc>
          <w:tcPr>
            <w:tcW w:w="5020" w:type="dxa"/>
            <w:shd w:val="clear" w:color="auto" w:fill="00B0F0"/>
          </w:tcPr>
          <w:p w14:paraId="7CFD4DE5" w14:textId="77777777" w:rsidR="00482D46" w:rsidRPr="00DC0AA6" w:rsidRDefault="00482D46" w:rsidP="00482D46">
            <w:pPr>
              <w:rPr>
                <w:b/>
                <w:bCs/>
                <w:sz w:val="22"/>
                <w:szCs w:val="22"/>
              </w:rPr>
            </w:pPr>
            <w:r w:rsidRPr="00070179">
              <w:rPr>
                <w:b/>
                <w:bCs/>
                <w:color w:val="FFFFFF" w:themeColor="background1"/>
                <w:sz w:val="22"/>
                <w:szCs w:val="22"/>
              </w:rPr>
              <w:t>Do we need to consider how the membership of the YCC group is refreshed on an ongoing basis?</w:t>
            </w:r>
          </w:p>
        </w:tc>
        <w:tc>
          <w:tcPr>
            <w:tcW w:w="5311" w:type="dxa"/>
            <w:shd w:val="clear" w:color="auto" w:fill="00B0F0"/>
          </w:tcPr>
          <w:p w14:paraId="1CA24095" w14:textId="77777777" w:rsidR="00482D46" w:rsidRPr="00070179" w:rsidRDefault="00482D46" w:rsidP="00482D46">
            <w:pPr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070179">
              <w:rPr>
                <w:b/>
                <w:bCs/>
                <w:color w:val="FFFFFF" w:themeColor="background1"/>
                <w:sz w:val="22"/>
                <w:szCs w:val="22"/>
              </w:rPr>
              <w:t xml:space="preserve">What actions can we take to ensure the UCC views are given due weight (Influence/Audience from the Lundy Model)? </w:t>
            </w:r>
          </w:p>
          <w:p w14:paraId="1794474F" w14:textId="2A7071B2" w:rsidR="00482D46" w:rsidRPr="00041C97" w:rsidRDefault="007849A3" w:rsidP="007849A3">
            <w:pPr>
              <w:tabs>
                <w:tab w:val="left" w:pos="3390"/>
              </w:tabs>
            </w:pPr>
            <w:r>
              <w:tab/>
            </w:r>
          </w:p>
        </w:tc>
      </w:tr>
      <w:tr w:rsidR="00482D46" w14:paraId="678B85AB" w14:textId="77777777" w:rsidTr="00DC0AA6">
        <w:trPr>
          <w:trHeight w:val="3620"/>
        </w:trPr>
        <w:tc>
          <w:tcPr>
            <w:tcW w:w="5020" w:type="dxa"/>
          </w:tcPr>
          <w:p w14:paraId="0CA98D04" w14:textId="77777777" w:rsidR="00482D46" w:rsidRDefault="00482D46" w:rsidP="00482D46">
            <w:pPr>
              <w:pStyle w:val="Heading4"/>
              <w:widowControl w:val="0"/>
              <w:spacing w:line="240" w:lineRule="auto"/>
              <w:rPr>
                <w:rFonts w:ascii="Open Sans" w:eastAsia="Open Sans" w:hAnsi="Open Sans" w:cs="Arial"/>
                <w:color w:val="1D1D1B"/>
                <w:sz w:val="20"/>
                <w:szCs w:val="20"/>
              </w:rPr>
            </w:pPr>
          </w:p>
          <w:p w14:paraId="5F9378D1" w14:textId="77777777" w:rsidR="00482D46" w:rsidRDefault="00482D46" w:rsidP="00482D46"/>
          <w:p w14:paraId="378EC3C4" w14:textId="77777777" w:rsidR="00482D46" w:rsidRDefault="00482D46" w:rsidP="00482D46"/>
          <w:p w14:paraId="7AF907DF" w14:textId="77777777" w:rsidR="00482D46" w:rsidRDefault="00482D46" w:rsidP="00482D46"/>
          <w:p w14:paraId="3EAFF5C4" w14:textId="77777777" w:rsidR="00482D46" w:rsidRDefault="00482D46" w:rsidP="00482D46"/>
          <w:p w14:paraId="7F742E80" w14:textId="77777777" w:rsidR="00482D46" w:rsidRDefault="00482D46" w:rsidP="00482D46"/>
          <w:p w14:paraId="2728DD96" w14:textId="77777777" w:rsidR="00482D46" w:rsidRDefault="00482D46" w:rsidP="00482D46"/>
          <w:p w14:paraId="65C98B59" w14:textId="77777777" w:rsidR="00482D46" w:rsidRDefault="00482D46" w:rsidP="00482D46"/>
          <w:p w14:paraId="7FF3B696" w14:textId="77777777" w:rsidR="00482D46" w:rsidRPr="000B28FA" w:rsidRDefault="00482D46" w:rsidP="00482D46"/>
        </w:tc>
        <w:tc>
          <w:tcPr>
            <w:tcW w:w="5311" w:type="dxa"/>
          </w:tcPr>
          <w:p w14:paraId="43B08FDA" w14:textId="77777777" w:rsidR="00482D46" w:rsidRDefault="00482D46" w:rsidP="00482D46">
            <w:pPr>
              <w:pStyle w:val="Heading4"/>
              <w:widowControl w:val="0"/>
              <w:spacing w:line="240" w:lineRule="auto"/>
              <w:rPr>
                <w:rFonts w:ascii="Open Sans" w:eastAsia="Open Sans" w:hAnsi="Open Sans" w:cs="Arial"/>
                <w:color w:val="1D1D1B"/>
                <w:sz w:val="20"/>
                <w:szCs w:val="20"/>
              </w:rPr>
            </w:pPr>
          </w:p>
        </w:tc>
      </w:tr>
      <w:tr w:rsidR="00482D46" w14:paraId="0559A0C2" w14:textId="77777777" w:rsidTr="007849A3">
        <w:trPr>
          <w:trHeight w:val="801"/>
        </w:trPr>
        <w:tc>
          <w:tcPr>
            <w:tcW w:w="10331" w:type="dxa"/>
            <w:gridSpan w:val="2"/>
            <w:shd w:val="clear" w:color="auto" w:fill="00B0F0"/>
          </w:tcPr>
          <w:p w14:paraId="6E93EB67" w14:textId="77777777" w:rsidR="00482D46" w:rsidRPr="007849A3" w:rsidRDefault="00482D46" w:rsidP="00482D46">
            <w:pPr>
              <w:pStyle w:val="Heading4"/>
              <w:widowControl w:val="0"/>
              <w:spacing w:line="240" w:lineRule="auto"/>
              <w:rPr>
                <w:rFonts w:ascii="Open Sans" w:eastAsia="Open Sans" w:hAnsi="Open Sans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7849A3">
              <w:rPr>
                <w:rFonts w:ascii="Open Sans" w:eastAsia="Open Sans" w:hAnsi="Open Sans" w:cs="Arial"/>
                <w:b/>
                <w:bCs/>
                <w:color w:val="FFFFFF" w:themeColor="background1"/>
                <w:sz w:val="22"/>
                <w:szCs w:val="22"/>
              </w:rPr>
              <w:t>What are our next steps?</w:t>
            </w:r>
          </w:p>
          <w:p w14:paraId="3BBAB90B" w14:textId="77777777" w:rsidR="00482D46" w:rsidRPr="00D85A3E" w:rsidRDefault="00482D46" w:rsidP="00482D46"/>
        </w:tc>
      </w:tr>
      <w:tr w:rsidR="00482D46" w14:paraId="432F7D31" w14:textId="77777777" w:rsidTr="00DC0AA6">
        <w:trPr>
          <w:trHeight w:val="2817"/>
        </w:trPr>
        <w:tc>
          <w:tcPr>
            <w:tcW w:w="10331" w:type="dxa"/>
            <w:gridSpan w:val="2"/>
          </w:tcPr>
          <w:p w14:paraId="5A78EA12" w14:textId="77777777" w:rsidR="00482D46" w:rsidRDefault="00482D46" w:rsidP="00482D46"/>
          <w:p w14:paraId="6BB8AC32" w14:textId="77777777" w:rsidR="00482D46" w:rsidRDefault="00482D46" w:rsidP="00482D46"/>
          <w:p w14:paraId="26B2FD71" w14:textId="77777777" w:rsidR="00482D46" w:rsidRDefault="00482D46" w:rsidP="00482D46"/>
          <w:p w14:paraId="3BB19485" w14:textId="77777777" w:rsidR="00482D46" w:rsidRDefault="00482D46" w:rsidP="00482D46"/>
          <w:p w14:paraId="269B7C33" w14:textId="77777777" w:rsidR="00482D46" w:rsidRDefault="00482D46" w:rsidP="00482D46"/>
          <w:p w14:paraId="35F867C0" w14:textId="77777777" w:rsidR="00482D46" w:rsidRDefault="00482D46" w:rsidP="00482D46"/>
          <w:p w14:paraId="15B10592" w14:textId="77777777" w:rsidR="00482D46" w:rsidRDefault="00482D46" w:rsidP="00482D46">
            <w:pPr>
              <w:pStyle w:val="Heading4"/>
              <w:widowControl w:val="0"/>
              <w:spacing w:line="240" w:lineRule="auto"/>
              <w:rPr>
                <w:rFonts w:ascii="Open Sans" w:eastAsia="Open Sans" w:hAnsi="Open Sans" w:cs="Arial"/>
                <w:color w:val="1D1D1B"/>
                <w:sz w:val="20"/>
                <w:szCs w:val="20"/>
              </w:rPr>
            </w:pPr>
          </w:p>
        </w:tc>
      </w:tr>
    </w:tbl>
    <w:p w14:paraId="3A1BAA92" w14:textId="153DBC6E" w:rsidR="00D85BF4" w:rsidRDefault="00D85BF4" w:rsidP="00D52551">
      <w:bookmarkStart w:id="1" w:name="_oxnvbtee0snn" w:colFirst="0" w:colLast="0"/>
      <w:bookmarkStart w:id="2" w:name="_qliqynafmicl" w:colFirst="0" w:colLast="0"/>
      <w:bookmarkEnd w:id="1"/>
      <w:bookmarkEnd w:id="2"/>
    </w:p>
    <w:sectPr w:rsidR="00D85BF4">
      <w:footerReference w:type="default" r:id="rId11"/>
      <w:headerReference w:type="first" r:id="rId12"/>
      <w:footerReference w:type="first" r:id="rId13"/>
      <w:pgSz w:w="11909" w:h="16834"/>
      <w:pgMar w:top="141" w:right="850" w:bottom="850" w:left="850" w:header="0" w:footer="39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6CC8F5" w14:textId="77777777" w:rsidR="00AF6641" w:rsidRDefault="00AF6641">
      <w:pPr>
        <w:spacing w:after="0" w:line="240" w:lineRule="auto"/>
      </w:pPr>
      <w:r>
        <w:separator/>
      </w:r>
    </w:p>
  </w:endnote>
  <w:endnote w:type="continuationSeparator" w:id="0">
    <w:p w14:paraId="4E03F81B" w14:textId="77777777" w:rsidR="00AF6641" w:rsidRDefault="00AF6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D5BB969A-B38B-4D63-85C4-39866DAAC116}"/>
    <w:embedBold r:id="rId2" w:fontKey="{54DF5101-3CF7-4E77-AB25-97B7293A3D85}"/>
  </w:font>
  <w:font w:name="Oswald SemiBold">
    <w:charset w:val="00"/>
    <w:family w:val="auto"/>
    <w:pitch w:val="variable"/>
    <w:sig w:usb0="2000020F" w:usb1="00000000" w:usb2="00000000" w:usb3="00000000" w:csb0="00000197" w:csb1="00000000"/>
    <w:embedRegular r:id="rId3" w:fontKey="{E957C84C-BF34-4A13-A99B-84D429EE05FF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4" w:fontKey="{34141576-66BF-4C47-B26D-F0F19604B9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7E9A76C-F6D2-44EF-937B-1ADB80DCE5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F067B35-B434-4C93-A05F-0A4A7F4E94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E55D4" w14:textId="77777777" w:rsidR="00D85BF4" w:rsidRDefault="00070179">
    <w:r>
      <w:t xml:space="preserve"> </w:t>
    </w:r>
    <w:r>
      <w:fldChar w:fldCharType="begin"/>
    </w:r>
    <w:r>
      <w:instrText>PAGE</w:instrText>
    </w:r>
    <w:r>
      <w:fldChar w:fldCharType="separate"/>
    </w:r>
    <w:r w:rsidR="00D52551">
      <w:rPr>
        <w:noProof/>
      </w:rPr>
      <w:t>2</w:t>
    </w:r>
    <w:r>
      <w:fldChar w:fldCharType="end"/>
    </w:r>
    <w:r>
      <w:t xml:space="preserve"> </w:t>
    </w:r>
    <w:proofErr w:type="gramStart"/>
    <w:r>
      <w:t xml:space="preserve">   </w:t>
    </w:r>
    <w:r>
      <w:rPr>
        <w:highlight w:val="yellow"/>
      </w:rPr>
      <w:t>[</w:t>
    </w:r>
    <w:proofErr w:type="gramEnd"/>
    <w:r>
      <w:rPr>
        <w:highlight w:val="yellow"/>
      </w:rPr>
      <w:t>Activity title]  |</w:t>
    </w:r>
    <w:r>
      <w:t xml:space="preserve"> leadingforcreativethinking.org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8D655C" w14:textId="01F5D4DF" w:rsidR="00D85BF4" w:rsidRPr="00092159" w:rsidRDefault="00BF3455">
    <w:pPr>
      <w:rPr>
        <w:highlight w:val="yellow"/>
      </w:rPr>
    </w:pP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6E11D684" wp14:editId="6E28E5F1">
          <wp:simplePos x="0" y="0"/>
          <wp:positionH relativeFrom="page">
            <wp:posOffset>6045151</wp:posOffset>
          </wp:positionH>
          <wp:positionV relativeFrom="page">
            <wp:posOffset>9592310</wp:posOffset>
          </wp:positionV>
          <wp:extent cx="1436997" cy="847725"/>
          <wp:effectExtent l="0" t="0" r="0" b="0"/>
          <wp:wrapNone/>
          <wp:docPr id="1787346276" name="image2.jpg" descr="A yellow triangle with red and green dot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7346276" name="image2.jpg" descr="A yellow triangle with red and green dot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6997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 </w:t>
    </w:r>
    <w:r>
      <w:fldChar w:fldCharType="begin"/>
    </w:r>
    <w:r>
      <w:instrText>PAGE</w:instrText>
    </w:r>
    <w:r>
      <w:fldChar w:fldCharType="separate"/>
    </w:r>
    <w:r w:rsidR="00D52551">
      <w:rPr>
        <w:noProof/>
      </w:rPr>
      <w:t>1</w:t>
    </w:r>
    <w:r>
      <w:fldChar w:fldCharType="end"/>
    </w:r>
    <w:r>
      <w:t xml:space="preserve">    </w:t>
    </w:r>
    <w:r w:rsidR="00092159" w:rsidRPr="00092159">
      <w:t xml:space="preserve">Resource </w:t>
    </w:r>
    <w:r w:rsidR="0028118C">
      <w:t>5</w:t>
    </w:r>
    <w:r w:rsidR="002F2F78">
      <w:t xml:space="preserve"> </w:t>
    </w:r>
    <w:r>
      <w:t>–</w:t>
    </w:r>
    <w:r w:rsidR="002F2F78" w:rsidRPr="00092159">
      <w:t xml:space="preserve"> </w:t>
    </w:r>
    <w:r w:rsidR="0028118C">
      <w:t xml:space="preserve">Reviewing </w:t>
    </w:r>
    <w:r w:rsidR="00053626">
      <w:t xml:space="preserve">your </w:t>
    </w:r>
    <w:r w:rsidR="0028118C">
      <w:t xml:space="preserve">Young Creativity Champions </w:t>
    </w:r>
    <w:r w:rsidR="00053626">
      <w:t>|</w:t>
    </w:r>
    <w:r>
      <w:t>leadingforcreativethinking.org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40C922" w14:textId="77777777" w:rsidR="00AF6641" w:rsidRDefault="00AF6641">
      <w:pPr>
        <w:spacing w:after="0" w:line="240" w:lineRule="auto"/>
      </w:pPr>
      <w:r>
        <w:separator/>
      </w:r>
    </w:p>
  </w:footnote>
  <w:footnote w:type="continuationSeparator" w:id="0">
    <w:p w14:paraId="12F8EDCA" w14:textId="77777777" w:rsidR="00AF6641" w:rsidRDefault="00AF6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DDD801" w14:textId="77777777" w:rsidR="00D85BF4" w:rsidRDefault="00070179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9DA6ED6" wp14:editId="0940D351">
          <wp:simplePos x="0" y="0"/>
          <wp:positionH relativeFrom="column">
            <wp:posOffset>5859780</wp:posOffset>
          </wp:positionH>
          <wp:positionV relativeFrom="paragraph">
            <wp:posOffset>91440</wp:posOffset>
          </wp:positionV>
          <wp:extent cx="1078162" cy="1207941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-6563" b="-5200"/>
                  <a:stretch>
                    <a:fillRect/>
                  </a:stretch>
                </pic:blipFill>
                <pic:spPr>
                  <a:xfrm>
                    <a:off x="0" y="0"/>
                    <a:ext cx="1078162" cy="12079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107AA4"/>
    <w:multiLevelType w:val="multilevel"/>
    <w:tmpl w:val="7ACA27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2DF1578"/>
    <w:multiLevelType w:val="multilevel"/>
    <w:tmpl w:val="7ACA27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98140992">
    <w:abstractNumId w:val="0"/>
  </w:num>
  <w:num w:numId="2" w16cid:durableId="11904137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BF4"/>
    <w:rsid w:val="00031517"/>
    <w:rsid w:val="00053626"/>
    <w:rsid w:val="00070179"/>
    <w:rsid w:val="00092159"/>
    <w:rsid w:val="0027547E"/>
    <w:rsid w:val="0028118C"/>
    <w:rsid w:val="002F2F78"/>
    <w:rsid w:val="002F666D"/>
    <w:rsid w:val="00482D46"/>
    <w:rsid w:val="004B6EF5"/>
    <w:rsid w:val="00526B02"/>
    <w:rsid w:val="00580806"/>
    <w:rsid w:val="005831F0"/>
    <w:rsid w:val="00600E03"/>
    <w:rsid w:val="006543E6"/>
    <w:rsid w:val="006C1836"/>
    <w:rsid w:val="006F7355"/>
    <w:rsid w:val="007849A3"/>
    <w:rsid w:val="008C44CE"/>
    <w:rsid w:val="008F6357"/>
    <w:rsid w:val="00974AB7"/>
    <w:rsid w:val="00A75639"/>
    <w:rsid w:val="00AA455C"/>
    <w:rsid w:val="00AF6641"/>
    <w:rsid w:val="00BF3455"/>
    <w:rsid w:val="00C70078"/>
    <w:rsid w:val="00C96974"/>
    <w:rsid w:val="00D52551"/>
    <w:rsid w:val="00D85BF4"/>
    <w:rsid w:val="00DC0AA6"/>
    <w:rsid w:val="00DE0285"/>
    <w:rsid w:val="00DF2450"/>
    <w:rsid w:val="00DF61B1"/>
    <w:rsid w:val="00E14F65"/>
    <w:rsid w:val="00F22825"/>
    <w:rsid w:val="00F57205"/>
    <w:rsid w:val="00FF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2FA29A"/>
  <w15:docId w15:val="{55F3957E-1551-4D95-BC27-414C4D703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color w:val="1D1D1B"/>
        <w:lang w:val="en-GB" w:eastAsia="en-GB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0" w:line="240" w:lineRule="auto"/>
      <w:ind w:right="2546"/>
      <w:outlineLvl w:val="0"/>
    </w:pPr>
    <w:rPr>
      <w:rFonts w:ascii="Oswald SemiBold" w:eastAsia="Oswald SemiBold" w:hAnsi="Oswald SemiBold" w:cs="Oswald SemiBold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tabs>
        <w:tab w:val="left" w:pos="284"/>
      </w:tabs>
      <w:spacing w:line="360" w:lineRule="auto"/>
      <w:ind w:right="-307"/>
      <w:outlineLvl w:val="1"/>
    </w:pPr>
    <w:rPr>
      <w:rFonts w:ascii="Open Sans SemiBold" w:eastAsia="Open Sans SemiBold" w:hAnsi="Open Sans SemiBold" w:cs="Open Sans SemiBold"/>
      <w:sz w:val="48"/>
      <w:szCs w:val="4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tabs>
        <w:tab w:val="left" w:pos="284"/>
      </w:tabs>
      <w:spacing w:after="0" w:line="276" w:lineRule="auto"/>
      <w:ind w:right="-307"/>
      <w:outlineLvl w:val="2"/>
    </w:pPr>
    <w:rPr>
      <w:rFonts w:ascii="Open Sans SemiBold" w:eastAsia="Open Sans SemiBold" w:hAnsi="Open Sans SemiBold" w:cs="Open Sans SemiBold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tabs>
        <w:tab w:val="left" w:pos="284"/>
      </w:tabs>
      <w:spacing w:after="0" w:line="276" w:lineRule="auto"/>
      <w:outlineLvl w:val="3"/>
    </w:pPr>
    <w:rPr>
      <w:rFonts w:ascii="Open Sans SemiBold" w:eastAsia="Open Sans SemiBold" w:hAnsi="Open Sans SemiBold" w:cs="Open Sans SemiBold"/>
      <w:color w:val="1C1C1C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tabs>
        <w:tab w:val="left" w:pos="284"/>
      </w:tabs>
      <w:spacing w:after="0" w:line="240" w:lineRule="auto"/>
      <w:outlineLvl w:val="4"/>
    </w:pPr>
    <w:rPr>
      <w:rFonts w:ascii="Open Sans SemiBold" w:eastAsia="Open Sans SemiBold" w:hAnsi="Open Sans SemiBold" w:cs="Open Sans SemiBold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tabs>
        <w:tab w:val="left" w:pos="284"/>
      </w:tabs>
      <w:spacing w:after="0" w:line="276" w:lineRule="auto"/>
      <w:outlineLvl w:val="5"/>
    </w:pPr>
    <w:rPr>
      <w:rFonts w:ascii="Open Sans SemiBold" w:eastAsia="Open Sans SemiBold" w:hAnsi="Open Sans SemiBold" w:cs="Open Sans SemiBold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tabs>
        <w:tab w:val="left" w:pos="284"/>
      </w:tabs>
      <w:spacing w:after="0" w:line="240" w:lineRule="auto"/>
      <w:ind w:right="-4"/>
    </w:pPr>
    <w:rPr>
      <w:rFonts w:ascii="Oswald SemiBold" w:eastAsia="Oswald SemiBold" w:hAnsi="Oswald SemiBold" w:cs="Oswald SemiBol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rPr>
      <w:color w:val="1C1C1C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525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921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159"/>
  </w:style>
  <w:style w:type="paragraph" w:styleId="Footer">
    <w:name w:val="footer"/>
    <w:basedOn w:val="Normal"/>
    <w:link w:val="FooterChar"/>
    <w:uiPriority w:val="99"/>
    <w:unhideWhenUsed/>
    <w:rsid w:val="000921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159"/>
  </w:style>
  <w:style w:type="character" w:styleId="Hyperlink">
    <w:name w:val="Hyperlink"/>
    <w:basedOn w:val="DefaultParagraphFont"/>
    <w:uiPriority w:val="99"/>
    <w:unhideWhenUsed/>
    <w:rsid w:val="006F73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7355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82D46"/>
    <w:rPr>
      <w:rFonts w:ascii="Open Sans SemiBold" w:eastAsia="Open Sans SemiBold" w:hAnsi="Open Sans SemiBold" w:cs="Open Sans SemiBold"/>
      <w:color w:val="1C1C1C"/>
      <w:sz w:val="28"/>
      <w:szCs w:val="28"/>
    </w:rPr>
  </w:style>
  <w:style w:type="table" w:styleId="TableGrid">
    <w:name w:val="Table Grid"/>
    <w:basedOn w:val="TableNormal"/>
    <w:uiPriority w:val="39"/>
    <w:rsid w:val="00482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5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Thi</b:Tag>
    <b:SourceType>Report</b:SourceType>
    <b:Guid>{1C5CFA50-AF69-45DC-8254-00E88CC1885C}</b:Guid>
    <b:Title>Thinking Like an Engineer - Implications for The Education System,  a report for the Royal Academy of Engineering Standing Committee for Education and Training, full report</b:Title>
    <b:RefOrder>1</b:RefOrder>
  </b:Source>
</b:Sourc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177322-8554-4703-94fc-584f6fd78f27">
      <Terms xmlns="http://schemas.microsoft.com/office/infopath/2007/PartnerControls"/>
    </lcf76f155ced4ddcb4097134ff3c332f>
    <TaxCatchAll xmlns="6bf27fe0-e5e1-409d-af2c-9f48cea10de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F0CDEDA3F1D74E80DAF8C0AB60B2C6" ma:contentTypeVersion="18" ma:contentTypeDescription="Create a new document." ma:contentTypeScope="" ma:versionID="74e1d2776ef6a4880fb6de0ef8d8375f">
  <xsd:schema xmlns:xsd="http://www.w3.org/2001/XMLSchema" xmlns:xs="http://www.w3.org/2001/XMLSchema" xmlns:p="http://schemas.microsoft.com/office/2006/metadata/properties" xmlns:ns2="fa177322-8554-4703-94fc-584f6fd78f27" xmlns:ns3="6bf27fe0-e5e1-409d-af2c-9f48cea10dee" targetNamespace="http://schemas.microsoft.com/office/2006/metadata/properties" ma:root="true" ma:fieldsID="7b1ccb6e206179246117aa4cea478d4a" ns2:_="" ns3:_="">
    <xsd:import namespace="fa177322-8554-4703-94fc-584f6fd78f27"/>
    <xsd:import namespace="6bf27fe0-e5e1-409d-af2c-9f48cea10d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77322-8554-4703-94fc-584f6fd78f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0af5be8-c9f1-4ce1-bbe3-d6ee025ccb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27fe0-e5e1-409d-af2c-9f48cea10d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015a47-cc0c-4652-a927-12ef76525176}" ma:internalName="TaxCatchAll" ma:showField="CatchAllData" ma:web="6bf27fe0-e5e1-409d-af2c-9f48cea10d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9F80E1-60ED-4AE9-8BC9-A9D197A730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6ED7C9-DB63-48B5-8EB6-6912FCCB8C8E}">
  <ds:schemaRefs>
    <ds:schemaRef ds:uri="http://schemas.microsoft.com/office/2006/metadata/properties"/>
    <ds:schemaRef ds:uri="http://schemas.microsoft.com/office/infopath/2007/PartnerControls"/>
    <ds:schemaRef ds:uri="fa177322-8554-4703-94fc-584f6fd78f27"/>
    <ds:schemaRef ds:uri="6bf27fe0-e5e1-409d-af2c-9f48cea10dee"/>
  </ds:schemaRefs>
</ds:datastoreItem>
</file>

<file path=customXml/itemProps3.xml><?xml version="1.0" encoding="utf-8"?>
<ds:datastoreItem xmlns:ds="http://schemas.openxmlformats.org/officeDocument/2006/customXml" ds:itemID="{1C69DA8F-E9EB-419B-BD4E-E42E1E3CA3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177322-8554-4703-94fc-584f6fd78f27"/>
    <ds:schemaRef ds:uri="6bf27fe0-e5e1-409d-af2c-9f48cea10d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4D60D8-58B4-4F19-B405-E893DEF777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Quinn</dc:creator>
  <cp:lastModifiedBy>Andrea Mercer</cp:lastModifiedBy>
  <cp:revision>22</cp:revision>
  <cp:lastPrinted>2024-09-30T12:50:00Z</cp:lastPrinted>
  <dcterms:created xsi:type="dcterms:W3CDTF">2024-09-30T12:49:00Z</dcterms:created>
  <dcterms:modified xsi:type="dcterms:W3CDTF">2024-12-16T19:46:00Z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0x010100C2F0CDEDA3F1D74E80DAF8C0AB60B2C6</vt:lpwstr>
  </property>
  <property fmtid="{D5CDD505-2E9C-101B-9397-08002B2CF9AE}" pid="3" name="MediaServiceImageTags">
    <vt:lpwstr/>
  </property>
</Properties>
</file>